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B7B9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482D00D1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6F81F221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211450AE" w14:textId="225B13E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Til </w:t>
      </w:r>
      <w:proofErr w:type="spellStart"/>
      <w:r>
        <w:rPr>
          <w:rFonts w:ascii="Tahoma" w:hAnsi="Tahoma" w:cs="Tahoma"/>
          <w:b/>
          <w:bCs/>
        </w:rPr>
        <w:t>DiBK</w:t>
      </w:r>
      <w:proofErr w:type="spellEnd"/>
      <w:r>
        <w:rPr>
          <w:rFonts w:ascii="Tahoma" w:hAnsi="Tahoma" w:cs="Tahoma"/>
          <w:b/>
          <w:bCs/>
        </w:rPr>
        <w:t xml:space="preserve"> </w:t>
      </w:r>
    </w:p>
    <w:p w14:paraId="6583A2FD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4BD602FE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139720AB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7CD8042E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635D88E8" w14:textId="77777777" w:rsidR="00131E35" w:rsidRDefault="00131E35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479A31C5" w14:textId="5C0D3248" w:rsidR="002C6312" w:rsidRDefault="007175BE" w:rsidP="003D685F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ED4401">
        <w:rPr>
          <w:rFonts w:ascii="Tahoma" w:hAnsi="Tahoma" w:cs="Tahoma"/>
          <w:b/>
          <w:bCs/>
          <w:sz w:val="28"/>
          <w:szCs w:val="28"/>
        </w:rPr>
        <w:t>Vi viser til høring av nye forskrifter ang TEK17</w:t>
      </w:r>
      <w:r w:rsidR="00ED4401" w:rsidRPr="00ED440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D4401">
        <w:rPr>
          <w:rFonts w:ascii="Tahoma" w:hAnsi="Tahoma" w:cs="Tahoma"/>
          <w:b/>
          <w:bCs/>
          <w:sz w:val="28"/>
          <w:szCs w:val="28"/>
        </w:rPr>
        <w:t>–</w:t>
      </w:r>
      <w:r w:rsidR="00ED4401" w:rsidRPr="00ED4401">
        <w:rPr>
          <w:rFonts w:ascii="Tahoma" w:hAnsi="Tahoma" w:cs="Tahoma"/>
          <w:b/>
          <w:bCs/>
          <w:sz w:val="28"/>
          <w:szCs w:val="28"/>
        </w:rPr>
        <w:t xml:space="preserve"> energi</w:t>
      </w:r>
    </w:p>
    <w:p w14:paraId="0DDF1DBF" w14:textId="77777777" w:rsidR="00ED4401" w:rsidRPr="00ED4401" w:rsidRDefault="00ED4401" w:rsidP="003D685F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4D7D5372" w14:textId="6AE39AC5" w:rsidR="009275FE" w:rsidRDefault="007175BE" w:rsidP="003D685F">
      <w:pPr>
        <w:spacing w:after="0" w:line="240" w:lineRule="auto"/>
        <w:rPr>
          <w:rFonts w:ascii="Tahoma" w:hAnsi="Tahoma" w:cs="Tahoma"/>
        </w:rPr>
      </w:pPr>
      <w:r w:rsidRPr="00ED4401">
        <w:rPr>
          <w:rFonts w:ascii="Tahoma" w:hAnsi="Tahoma" w:cs="Tahoma"/>
          <w:b/>
          <w:bCs/>
        </w:rPr>
        <w:t xml:space="preserve">Norsk Varme reagerer på at kravet til </w:t>
      </w:r>
      <w:r w:rsidR="000377CA">
        <w:rPr>
          <w:rFonts w:ascii="Tahoma" w:hAnsi="Tahoma" w:cs="Tahoma"/>
          <w:b/>
          <w:bCs/>
        </w:rPr>
        <w:t>skorstein</w:t>
      </w:r>
      <w:r w:rsidRPr="00ED4401">
        <w:rPr>
          <w:rFonts w:ascii="Tahoma" w:hAnsi="Tahoma" w:cs="Tahoma"/>
          <w:b/>
          <w:bCs/>
        </w:rPr>
        <w:t xml:space="preserve"> i nye hus er foreslått fjernet. Vi reagerer også på begrunnelsen og mener den er beheftet med feil og baseres på manglende faglig vurdering og feil premiss om kostnadsbildet.</w:t>
      </w:r>
      <w:r w:rsidRPr="003D685F">
        <w:rPr>
          <w:rFonts w:ascii="Tahoma" w:hAnsi="Tahoma" w:cs="Tahoma"/>
        </w:rPr>
        <w:t xml:space="preserve"> </w:t>
      </w:r>
    </w:p>
    <w:p w14:paraId="2F4EC21C" w14:textId="77777777" w:rsidR="009275FE" w:rsidRDefault="009275FE" w:rsidP="003D685F">
      <w:pPr>
        <w:spacing w:after="0" w:line="240" w:lineRule="auto"/>
        <w:rPr>
          <w:rFonts w:ascii="Tahoma" w:hAnsi="Tahoma" w:cs="Tahoma"/>
        </w:rPr>
      </w:pPr>
    </w:p>
    <w:p w14:paraId="72FEA596" w14:textId="1DDB495D" w:rsidR="007175BE" w:rsidRDefault="00D15D85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Siden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kravet ble innført slik det står i dag har det ikke vært en teknisk utvikling som tilsier andre vurderinger enn da dagens regelverk ble innført. Vi etterlyser dokumentasjon som underbygger </w:t>
      </w:r>
      <w:r w:rsidR="002A4633">
        <w:rPr>
          <w:rFonts w:ascii="Tahoma" w:hAnsi="Tahoma" w:cs="Tahoma"/>
        </w:rPr>
        <w:t>vurderingene</w:t>
      </w:r>
      <w:r w:rsidRPr="003D685F">
        <w:rPr>
          <w:rFonts w:ascii="Tahoma" w:hAnsi="Tahoma" w:cs="Tahoma"/>
        </w:rPr>
        <w:t xml:space="preserve">. </w:t>
      </w:r>
    </w:p>
    <w:p w14:paraId="6B8ED633" w14:textId="77777777" w:rsidR="003D685F" w:rsidRPr="003D685F" w:rsidRDefault="003D685F" w:rsidP="003D685F">
      <w:pPr>
        <w:spacing w:after="0" w:line="240" w:lineRule="auto"/>
        <w:rPr>
          <w:rFonts w:ascii="Tahoma" w:hAnsi="Tahoma" w:cs="Tahoma"/>
        </w:rPr>
      </w:pPr>
    </w:p>
    <w:p w14:paraId="00F8CC9D" w14:textId="61BC4090" w:rsidR="007175BE" w:rsidRDefault="007175BE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Økte bygge</w:t>
      </w:r>
      <w:r w:rsidR="00D15D85" w:rsidRPr="003D685F">
        <w:rPr>
          <w:rFonts w:ascii="Tahoma" w:hAnsi="Tahoma" w:cs="Tahoma"/>
        </w:rPr>
        <w:t>-</w:t>
      </w:r>
      <w:r w:rsidRPr="003D685F">
        <w:rPr>
          <w:rFonts w:ascii="Tahoma" w:hAnsi="Tahoma" w:cs="Tahoma"/>
        </w:rPr>
        <w:t>kostnader bør ikke gå utover ønsket om klimanøytral oppvarming av norske boliger og kravet om beredskap. I en tid med galopperende strømpriser og økt press på overføringskapasiteten vil vi i tiden fremover komme i en situasjon der forbrukere som ikke har alternative oppvarmingsmuligheter havner i en skvis.</w:t>
      </w:r>
    </w:p>
    <w:p w14:paraId="0E05ACA8" w14:textId="77777777" w:rsidR="003D685F" w:rsidRPr="003D685F" w:rsidRDefault="003D685F" w:rsidP="003D685F">
      <w:pPr>
        <w:spacing w:after="0" w:line="240" w:lineRule="auto"/>
        <w:rPr>
          <w:rFonts w:ascii="Tahoma" w:hAnsi="Tahoma" w:cs="Tahoma"/>
        </w:rPr>
      </w:pPr>
    </w:p>
    <w:p w14:paraId="38DB97EA" w14:textId="77777777" w:rsidR="002A4633" w:rsidRDefault="008412A6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Det er </w:t>
      </w:r>
      <w:r w:rsidR="001E3881" w:rsidRPr="003D685F">
        <w:rPr>
          <w:rFonts w:ascii="Tahoma" w:hAnsi="Tahoma" w:cs="Tahoma"/>
        </w:rPr>
        <w:t xml:space="preserve">flere forhold vi </w:t>
      </w:r>
      <w:r w:rsidRPr="003D685F">
        <w:rPr>
          <w:rFonts w:ascii="Tahoma" w:hAnsi="Tahoma" w:cs="Tahoma"/>
        </w:rPr>
        <w:t xml:space="preserve">reagerer på: </w:t>
      </w:r>
    </w:p>
    <w:p w14:paraId="5A7AD766" w14:textId="77777777" w:rsidR="002A4633" w:rsidRPr="003A2480" w:rsidRDefault="008412A6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 w:rsidRPr="003A2480">
        <w:rPr>
          <w:rFonts w:ascii="Tahoma" w:hAnsi="Tahoma" w:cs="Tahoma"/>
          <w:b/>
          <w:bCs/>
        </w:rPr>
        <w:t xml:space="preserve">Vurderingen av </w:t>
      </w:r>
      <w:r w:rsidR="001E3881" w:rsidRPr="003A2480">
        <w:rPr>
          <w:rFonts w:ascii="Tahoma" w:hAnsi="Tahoma" w:cs="Tahoma"/>
          <w:b/>
          <w:bCs/>
        </w:rPr>
        <w:t>kuldebro-problemer</w:t>
      </w:r>
    </w:p>
    <w:p w14:paraId="28833A5E" w14:textId="3A5E4063" w:rsidR="002A4633" w:rsidRPr="003A2480" w:rsidRDefault="002A4633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 w:rsidRPr="003A2480">
        <w:rPr>
          <w:rFonts w:ascii="Tahoma" w:hAnsi="Tahoma" w:cs="Tahoma"/>
          <w:b/>
          <w:bCs/>
        </w:rPr>
        <w:t>K</w:t>
      </w:r>
      <w:r w:rsidR="00D15D85" w:rsidRPr="003A2480">
        <w:rPr>
          <w:rFonts w:ascii="Tahoma" w:hAnsi="Tahoma" w:cs="Tahoma"/>
          <w:b/>
          <w:bCs/>
        </w:rPr>
        <w:t xml:space="preserve">ostnad for </w:t>
      </w:r>
      <w:r w:rsidR="000377CA" w:rsidRPr="003A2480">
        <w:rPr>
          <w:rFonts w:ascii="Tahoma" w:hAnsi="Tahoma" w:cs="Tahoma"/>
          <w:b/>
          <w:bCs/>
        </w:rPr>
        <w:t>skorstein</w:t>
      </w:r>
      <w:r w:rsidR="00D15D85" w:rsidRPr="003A2480">
        <w:rPr>
          <w:rFonts w:ascii="Tahoma" w:hAnsi="Tahoma" w:cs="Tahoma"/>
          <w:b/>
          <w:bCs/>
        </w:rPr>
        <w:t xml:space="preserve"> i nye hus</w:t>
      </w:r>
    </w:p>
    <w:p w14:paraId="16E46D6F" w14:textId="37667B2D" w:rsidR="002A4633" w:rsidRPr="003A2480" w:rsidRDefault="002A4633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 w:rsidRPr="003A2480">
        <w:rPr>
          <w:rFonts w:ascii="Tahoma" w:hAnsi="Tahoma" w:cs="Tahoma"/>
          <w:b/>
          <w:bCs/>
        </w:rPr>
        <w:t>T</w:t>
      </w:r>
      <w:r w:rsidR="00070DD2" w:rsidRPr="003A2480">
        <w:rPr>
          <w:rFonts w:ascii="Tahoma" w:hAnsi="Tahoma" w:cs="Tahoma"/>
          <w:b/>
          <w:bCs/>
        </w:rPr>
        <w:t>etthetskrav</w:t>
      </w:r>
    </w:p>
    <w:p w14:paraId="7F70F600" w14:textId="277C87F6" w:rsidR="002A4633" w:rsidRPr="003A2480" w:rsidRDefault="002A4633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 w:rsidRPr="003A2480">
        <w:rPr>
          <w:rFonts w:ascii="Tahoma" w:hAnsi="Tahoma" w:cs="Tahoma"/>
          <w:b/>
          <w:bCs/>
        </w:rPr>
        <w:t>K</w:t>
      </w:r>
      <w:r w:rsidR="00D15D85" w:rsidRPr="003A2480">
        <w:rPr>
          <w:rFonts w:ascii="Tahoma" w:hAnsi="Tahoma" w:cs="Tahoma"/>
          <w:b/>
          <w:bCs/>
        </w:rPr>
        <w:t>ostnad</w:t>
      </w:r>
      <w:r w:rsidR="008412A6" w:rsidRPr="003A2480">
        <w:rPr>
          <w:rFonts w:ascii="Tahoma" w:hAnsi="Tahoma" w:cs="Tahoma"/>
          <w:b/>
          <w:bCs/>
        </w:rPr>
        <w:t xml:space="preserve"> ved ettermontering</w:t>
      </w:r>
      <w:r w:rsidR="00D15D85" w:rsidRPr="003A2480">
        <w:rPr>
          <w:rFonts w:ascii="Tahoma" w:hAnsi="Tahoma" w:cs="Tahoma"/>
          <w:b/>
          <w:bCs/>
        </w:rPr>
        <w:t xml:space="preserve"> </w:t>
      </w:r>
    </w:p>
    <w:p w14:paraId="5BFD23FC" w14:textId="00DBA308" w:rsidR="002A4633" w:rsidRPr="003A2480" w:rsidRDefault="002A4633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 w:rsidRPr="003A2480">
        <w:rPr>
          <w:rFonts w:ascii="Tahoma" w:hAnsi="Tahoma" w:cs="Tahoma"/>
          <w:b/>
          <w:bCs/>
        </w:rPr>
        <w:t>B</w:t>
      </w:r>
      <w:r w:rsidR="00D15D85" w:rsidRPr="003A2480">
        <w:rPr>
          <w:rFonts w:ascii="Tahoma" w:hAnsi="Tahoma" w:cs="Tahoma"/>
          <w:b/>
          <w:bCs/>
        </w:rPr>
        <w:t xml:space="preserve">agatellisering av ulempene ved ettermontering. </w:t>
      </w:r>
    </w:p>
    <w:p w14:paraId="0F7F6BE8" w14:textId="0CB1ED09" w:rsidR="007175BE" w:rsidRPr="003A2480" w:rsidRDefault="003A2480" w:rsidP="003A2480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</w:t>
      </w:r>
      <w:r w:rsidR="008412A6" w:rsidRPr="003A2480">
        <w:rPr>
          <w:rFonts w:ascii="Tahoma" w:hAnsi="Tahoma" w:cs="Tahoma"/>
          <w:b/>
          <w:bCs/>
        </w:rPr>
        <w:t xml:space="preserve">eredskapsargumentet </w:t>
      </w:r>
      <w:r w:rsidRPr="003A2480">
        <w:rPr>
          <w:rFonts w:ascii="Tahoma" w:hAnsi="Tahoma" w:cs="Tahoma"/>
          <w:b/>
          <w:bCs/>
        </w:rPr>
        <w:t xml:space="preserve">er </w:t>
      </w:r>
      <w:r w:rsidR="008412A6" w:rsidRPr="003A2480">
        <w:rPr>
          <w:rFonts w:ascii="Tahoma" w:hAnsi="Tahoma" w:cs="Tahoma"/>
          <w:b/>
          <w:bCs/>
        </w:rPr>
        <w:t>ikke tilstrekkelig belyst</w:t>
      </w:r>
      <w:r w:rsidR="00070DD2" w:rsidRPr="003A2480">
        <w:rPr>
          <w:rFonts w:ascii="Tahoma" w:hAnsi="Tahoma" w:cs="Tahoma"/>
          <w:b/>
          <w:bCs/>
        </w:rPr>
        <w:t xml:space="preserve"> </w:t>
      </w:r>
    </w:p>
    <w:p w14:paraId="1E75CEAF" w14:textId="77777777" w:rsidR="003D685F" w:rsidRPr="003D685F" w:rsidRDefault="003D685F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0F3F10D7" w14:textId="3924E51E" w:rsidR="008412A6" w:rsidRPr="003D685F" w:rsidRDefault="008412A6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 xml:space="preserve">Vurderingen av </w:t>
      </w:r>
      <w:r w:rsidR="001E3881" w:rsidRPr="003D685F">
        <w:rPr>
          <w:rFonts w:ascii="Tahoma" w:hAnsi="Tahoma" w:cs="Tahoma"/>
          <w:b/>
          <w:bCs/>
        </w:rPr>
        <w:t>kuldebro</w:t>
      </w:r>
    </w:p>
    <w:p w14:paraId="32D99CAF" w14:textId="77777777" w:rsidR="005E7BDD" w:rsidRDefault="00070DD2" w:rsidP="003D685F">
      <w:pPr>
        <w:spacing w:after="0" w:line="240" w:lineRule="auto"/>
        <w:rPr>
          <w:rFonts w:ascii="Tahoma" w:hAnsi="Tahoma" w:cs="Tahoma"/>
          <w:color w:val="000000"/>
        </w:rPr>
      </w:pPr>
      <w:r w:rsidRPr="003D685F">
        <w:rPr>
          <w:rFonts w:ascii="Tahoma" w:hAnsi="Tahoma" w:cs="Tahoma"/>
          <w:color w:val="000000"/>
        </w:rPr>
        <w:t xml:space="preserve">I finner ikke litteratur </w:t>
      </w:r>
      <w:r w:rsidR="003A2480">
        <w:rPr>
          <w:rFonts w:ascii="Tahoma" w:hAnsi="Tahoma" w:cs="Tahoma"/>
          <w:color w:val="000000"/>
        </w:rPr>
        <w:t xml:space="preserve">eller bransjeerfaring </w:t>
      </w:r>
      <w:r w:rsidRPr="003D685F">
        <w:rPr>
          <w:rFonts w:ascii="Tahoma" w:hAnsi="Tahoma" w:cs="Tahoma"/>
          <w:color w:val="000000"/>
        </w:rPr>
        <w:t>som underbygger at skorstein skaper kuldebroer av betydning. Tvert om</w:t>
      </w:r>
      <w:r w:rsidR="001E3881" w:rsidRPr="003D685F">
        <w:rPr>
          <w:rFonts w:ascii="Tahoma" w:hAnsi="Tahoma" w:cs="Tahoma"/>
          <w:color w:val="000000"/>
        </w:rPr>
        <w:t xml:space="preserve"> vil en skorstein ha marginal innvirkning på kravene</w:t>
      </w:r>
      <w:r w:rsidR="001E3881" w:rsidRPr="003D685F">
        <w:rPr>
          <w:rFonts w:ascii="Tahoma" w:hAnsi="Tahoma" w:cs="Tahoma"/>
          <w:color w:val="000000"/>
        </w:rPr>
        <w:t xml:space="preserve"> som dreier seg om kuldebro. </w:t>
      </w:r>
      <w:r w:rsidR="001E3881" w:rsidRPr="003D685F">
        <w:rPr>
          <w:rFonts w:ascii="Tahoma" w:hAnsi="Tahoma" w:cs="Tahoma"/>
          <w:color w:val="000000"/>
        </w:rPr>
        <w:t>Det er den samlede totalen som er avgjørende. Ikke enkeltkomponenter.</w:t>
      </w:r>
      <w:r w:rsidRPr="003D685F">
        <w:rPr>
          <w:rFonts w:ascii="Tahoma" w:hAnsi="Tahoma" w:cs="Tahoma"/>
          <w:color w:val="000000"/>
        </w:rPr>
        <w:t xml:space="preserve"> </w:t>
      </w:r>
      <w:r w:rsidR="008277BC" w:rsidRPr="003D685F">
        <w:rPr>
          <w:rFonts w:ascii="Tahoma" w:hAnsi="Tahoma" w:cs="Tahoma"/>
          <w:color w:val="000000"/>
        </w:rPr>
        <w:t xml:space="preserve">I litteratur om kuldebroer finner vi faktisk ikke at </w:t>
      </w:r>
      <w:r w:rsidR="000377CA">
        <w:rPr>
          <w:rFonts w:ascii="Tahoma" w:hAnsi="Tahoma" w:cs="Tahoma"/>
          <w:color w:val="000000"/>
        </w:rPr>
        <w:t>skorstein</w:t>
      </w:r>
      <w:r w:rsidR="008277BC" w:rsidRPr="003D685F">
        <w:rPr>
          <w:rFonts w:ascii="Tahoma" w:hAnsi="Tahoma" w:cs="Tahoma"/>
          <w:color w:val="000000"/>
        </w:rPr>
        <w:t xml:space="preserve"> er særskilt nevnt som en </w:t>
      </w:r>
      <w:proofErr w:type="gramStart"/>
      <w:r w:rsidR="008277BC" w:rsidRPr="003D685F">
        <w:rPr>
          <w:rFonts w:ascii="Tahoma" w:hAnsi="Tahoma" w:cs="Tahoma"/>
          <w:color w:val="000000"/>
        </w:rPr>
        <w:t>potensiell</w:t>
      </w:r>
      <w:proofErr w:type="gramEnd"/>
      <w:r w:rsidR="008277BC" w:rsidRPr="003D685F">
        <w:rPr>
          <w:rFonts w:ascii="Tahoma" w:hAnsi="Tahoma" w:cs="Tahoma"/>
          <w:color w:val="000000"/>
        </w:rPr>
        <w:t xml:space="preserve"> kuldebro</w:t>
      </w:r>
      <w:r w:rsidR="005E7BDD">
        <w:rPr>
          <w:rFonts w:ascii="Tahoma" w:hAnsi="Tahoma" w:cs="Tahoma"/>
          <w:color w:val="000000"/>
        </w:rPr>
        <w:t xml:space="preserve"> i det hele tatt</w:t>
      </w:r>
      <w:r w:rsidR="008277BC" w:rsidRPr="003D685F">
        <w:rPr>
          <w:rFonts w:ascii="Tahoma" w:hAnsi="Tahoma" w:cs="Tahoma"/>
          <w:color w:val="000000"/>
        </w:rPr>
        <w:t xml:space="preserve">. Derimot er </w:t>
      </w:r>
      <w:proofErr w:type="spellStart"/>
      <w:r w:rsidR="008277BC" w:rsidRPr="003D685F">
        <w:rPr>
          <w:rFonts w:ascii="Tahoma" w:hAnsi="Tahoma" w:cs="Tahoma"/>
          <w:color w:val="000000"/>
        </w:rPr>
        <w:t>gavel</w:t>
      </w:r>
      <w:proofErr w:type="spellEnd"/>
      <w:r w:rsidR="008277BC" w:rsidRPr="003D685F">
        <w:rPr>
          <w:rFonts w:ascii="Tahoma" w:hAnsi="Tahoma" w:cs="Tahoma"/>
          <w:color w:val="000000"/>
        </w:rPr>
        <w:t xml:space="preserve">, stålbjelker, vinduer, møne, betongsåle </w:t>
      </w:r>
      <w:proofErr w:type="spellStart"/>
      <w:r w:rsidR="008277BC" w:rsidRPr="003D685F">
        <w:rPr>
          <w:rFonts w:ascii="Tahoma" w:hAnsi="Tahoma" w:cs="Tahoma"/>
          <w:color w:val="000000"/>
        </w:rPr>
        <w:t>etc</w:t>
      </w:r>
      <w:proofErr w:type="spellEnd"/>
      <w:r w:rsidR="008277BC" w:rsidRPr="003D685F">
        <w:rPr>
          <w:rFonts w:ascii="Tahoma" w:hAnsi="Tahoma" w:cs="Tahoma"/>
          <w:color w:val="000000"/>
        </w:rPr>
        <w:t xml:space="preserve"> nevnt. </w:t>
      </w:r>
    </w:p>
    <w:p w14:paraId="3A4B43AB" w14:textId="77777777" w:rsidR="005E7BDD" w:rsidRDefault="005E7BDD" w:rsidP="003D685F">
      <w:pPr>
        <w:spacing w:after="0" w:line="240" w:lineRule="auto"/>
        <w:rPr>
          <w:rFonts w:ascii="Tahoma" w:hAnsi="Tahoma" w:cs="Tahoma"/>
          <w:color w:val="000000"/>
        </w:rPr>
      </w:pPr>
    </w:p>
    <w:p w14:paraId="0F2C171F" w14:textId="615CA5A3" w:rsidR="001E3881" w:rsidRDefault="008277BC" w:rsidP="003D685F">
      <w:pPr>
        <w:spacing w:after="0" w:line="240" w:lineRule="auto"/>
        <w:rPr>
          <w:rFonts w:ascii="Tahoma" w:hAnsi="Tahoma" w:cs="Tahoma"/>
          <w:color w:val="000000"/>
        </w:rPr>
      </w:pPr>
      <w:r w:rsidRPr="003D685F">
        <w:rPr>
          <w:rFonts w:ascii="Tahoma" w:hAnsi="Tahoma" w:cs="Tahoma"/>
          <w:color w:val="000000"/>
        </w:rPr>
        <w:t xml:space="preserve">Dessuten finner vi ikke holdepunkter for at kuldebroer har avgjørende effekt på det totale varmetapet, men har innvirkning på lokale temperaturer. En </w:t>
      </w:r>
      <w:proofErr w:type="spellStart"/>
      <w:r w:rsidRPr="003D685F">
        <w:rPr>
          <w:rFonts w:ascii="Tahoma" w:hAnsi="Tahoma" w:cs="Tahoma"/>
          <w:color w:val="000000"/>
        </w:rPr>
        <w:t>evt</w:t>
      </w:r>
      <w:proofErr w:type="spellEnd"/>
      <w:r w:rsidRPr="003D685F">
        <w:rPr>
          <w:rFonts w:ascii="Tahoma" w:hAnsi="Tahoma" w:cs="Tahoma"/>
          <w:color w:val="000000"/>
        </w:rPr>
        <w:t xml:space="preserve"> kuldebro via en </w:t>
      </w:r>
      <w:r w:rsidR="000377CA">
        <w:rPr>
          <w:rFonts w:ascii="Tahoma" w:hAnsi="Tahoma" w:cs="Tahoma"/>
          <w:color w:val="000000"/>
        </w:rPr>
        <w:t>skorstein</w:t>
      </w:r>
      <w:r w:rsidRPr="003D685F">
        <w:rPr>
          <w:rFonts w:ascii="Tahoma" w:hAnsi="Tahoma" w:cs="Tahoma"/>
          <w:color w:val="000000"/>
        </w:rPr>
        <w:t xml:space="preserve"> vil da typisk skape kulde der pipa passerer yttertak, men dette vil ikke påvirke innetemperaturen eller være til sjenanse for beboerne. </w:t>
      </w:r>
    </w:p>
    <w:p w14:paraId="29E89E46" w14:textId="77777777" w:rsidR="003D685F" w:rsidRPr="003D685F" w:rsidRDefault="003D685F" w:rsidP="003D685F">
      <w:pPr>
        <w:spacing w:after="0" w:line="240" w:lineRule="auto"/>
        <w:rPr>
          <w:rFonts w:ascii="Tahoma" w:hAnsi="Tahoma" w:cs="Tahoma"/>
          <w:b/>
          <w:bCs/>
        </w:rPr>
      </w:pPr>
    </w:p>
    <w:p w14:paraId="366BFD25" w14:textId="77777777" w:rsidR="003D685F" w:rsidRDefault="001E3881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Kostnaden med samtidig montering</w:t>
      </w:r>
    </w:p>
    <w:p w14:paraId="2BB8CEA0" w14:textId="77777777" w:rsidR="006D625C" w:rsidRDefault="008277B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Når et nybygg er under oppføring vil material- og monteringskostnadene knyttet til skorstein/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 ligge på rundt kr 25 000, noe som utgjør </w:t>
      </w:r>
      <w:r w:rsidR="00670FF7">
        <w:rPr>
          <w:rFonts w:ascii="Tahoma" w:hAnsi="Tahoma" w:cs="Tahoma"/>
        </w:rPr>
        <w:t xml:space="preserve">under </w:t>
      </w:r>
      <w:r w:rsidRPr="003D685F">
        <w:rPr>
          <w:rFonts w:ascii="Tahoma" w:hAnsi="Tahoma" w:cs="Tahoma"/>
        </w:rPr>
        <w:t>en halv prosent av byggets kostnader</w:t>
      </w:r>
      <w:r w:rsidR="005E668C" w:rsidRPr="003D685F">
        <w:rPr>
          <w:rFonts w:ascii="Tahoma" w:hAnsi="Tahoma" w:cs="Tahoma"/>
        </w:rPr>
        <w:t xml:space="preserve"> (1</w:t>
      </w:r>
      <w:r w:rsidR="00670FF7">
        <w:rPr>
          <w:rFonts w:ascii="Tahoma" w:hAnsi="Tahoma" w:cs="Tahoma"/>
        </w:rPr>
        <w:t>50</w:t>
      </w:r>
      <w:r w:rsidR="005E668C" w:rsidRPr="003D685F">
        <w:rPr>
          <w:rFonts w:ascii="Tahoma" w:hAnsi="Tahoma" w:cs="Tahoma"/>
        </w:rPr>
        <w:t xml:space="preserve"> m2 til </w:t>
      </w:r>
      <w:proofErr w:type="spellStart"/>
      <w:r w:rsidR="005E668C" w:rsidRPr="003D685F">
        <w:rPr>
          <w:rFonts w:ascii="Tahoma" w:hAnsi="Tahoma" w:cs="Tahoma"/>
        </w:rPr>
        <w:t>ca</w:t>
      </w:r>
      <w:proofErr w:type="spellEnd"/>
      <w:r w:rsidR="005E668C" w:rsidRPr="003D685F">
        <w:rPr>
          <w:rFonts w:ascii="Tahoma" w:hAnsi="Tahoma" w:cs="Tahoma"/>
        </w:rPr>
        <w:t xml:space="preserve"> 50 000 kr pr m2)</w:t>
      </w:r>
      <w:r w:rsidRPr="003D685F">
        <w:rPr>
          <w:rFonts w:ascii="Tahoma" w:hAnsi="Tahoma" w:cs="Tahoma"/>
        </w:rPr>
        <w:t xml:space="preserve">. Målt i forhold til en vanlig </w:t>
      </w:r>
      <w:r w:rsidRPr="003D685F">
        <w:rPr>
          <w:rFonts w:ascii="Tahoma" w:hAnsi="Tahoma" w:cs="Tahoma"/>
        </w:rPr>
        <w:lastRenderedPageBreak/>
        <w:t xml:space="preserve">kvadratmeterpris utgjør kostnaden med samtidig montert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 </w:t>
      </w:r>
      <w:r w:rsidR="006D625C">
        <w:rPr>
          <w:rFonts w:ascii="Tahoma" w:hAnsi="Tahoma" w:cs="Tahoma"/>
        </w:rPr>
        <w:t>under</w:t>
      </w:r>
      <w:r w:rsidRPr="003D685F">
        <w:rPr>
          <w:rFonts w:ascii="Tahoma" w:hAnsi="Tahoma" w:cs="Tahoma"/>
        </w:rPr>
        <w:t xml:space="preserve"> en halv kvadratmeter</w:t>
      </w:r>
      <w:r w:rsidR="005E668C" w:rsidRPr="003D685F">
        <w:rPr>
          <w:rFonts w:ascii="Tahoma" w:hAnsi="Tahoma" w:cs="Tahoma"/>
        </w:rPr>
        <w:t xml:space="preserve">. </w:t>
      </w:r>
    </w:p>
    <w:p w14:paraId="61F23E7C" w14:textId="77777777" w:rsidR="006D625C" w:rsidRDefault="006D625C" w:rsidP="003D685F">
      <w:pPr>
        <w:spacing w:after="0" w:line="240" w:lineRule="auto"/>
        <w:rPr>
          <w:rFonts w:ascii="Tahoma" w:hAnsi="Tahoma" w:cs="Tahoma"/>
        </w:rPr>
      </w:pPr>
    </w:p>
    <w:p w14:paraId="544D3329" w14:textId="01392508" w:rsidR="001E3881" w:rsidRDefault="005E668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Om </w:t>
      </w:r>
      <w:r w:rsidR="006D625C">
        <w:rPr>
          <w:rFonts w:ascii="Tahoma" w:hAnsi="Tahoma" w:cs="Tahoma"/>
        </w:rPr>
        <w:t>målet</w:t>
      </w:r>
      <w:r w:rsidRPr="003D685F">
        <w:rPr>
          <w:rFonts w:ascii="Tahoma" w:hAnsi="Tahoma" w:cs="Tahoma"/>
        </w:rPr>
        <w:t xml:space="preserve"> er mindre strømforbruk bør man heller stimulere boligbyggere til å bygge mindre, slik at man har råd til alternative energikilder der vedfyringsanlegg er i særklasse billigst. Til sammenlikning koster et solcelleanlegg eller jordvarme fort 200 – 300 000 kr. I forslaget om regelendring fremstår kostnadsargumentet som udokumentert. </w:t>
      </w:r>
    </w:p>
    <w:p w14:paraId="4E93BF3D" w14:textId="77777777" w:rsidR="003D685F" w:rsidRPr="003D685F" w:rsidRDefault="003D685F" w:rsidP="003D685F">
      <w:pPr>
        <w:spacing w:after="0" w:line="240" w:lineRule="auto"/>
        <w:rPr>
          <w:rFonts w:ascii="Tahoma" w:hAnsi="Tahoma" w:cs="Tahoma"/>
        </w:rPr>
      </w:pPr>
    </w:p>
    <w:p w14:paraId="772066BA" w14:textId="77777777" w:rsidR="006D625C" w:rsidRDefault="006D625C" w:rsidP="003D685F">
      <w:pPr>
        <w:spacing w:after="0" w:line="240" w:lineRule="auto"/>
        <w:rPr>
          <w:rFonts w:ascii="Tahoma" w:hAnsi="Tahoma" w:cs="Tahoma"/>
        </w:rPr>
      </w:pPr>
    </w:p>
    <w:p w14:paraId="2FE140B1" w14:textId="41ABCE91" w:rsidR="008277BC" w:rsidRPr="003D685F" w:rsidRDefault="008277BC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Vurdering av ettermontering</w:t>
      </w:r>
    </w:p>
    <w:p w14:paraId="6F7B87B6" w14:textId="2E259111" w:rsidR="008277BC" w:rsidRPr="003D685F" w:rsidRDefault="005E668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Når det gjelder ettermontering </w:t>
      </w:r>
      <w:r w:rsidR="007B420A">
        <w:rPr>
          <w:rFonts w:ascii="Tahoma" w:hAnsi="Tahoma" w:cs="Tahoma"/>
        </w:rPr>
        <w:t xml:space="preserve">er </w:t>
      </w:r>
      <w:r w:rsidRPr="003D685F">
        <w:rPr>
          <w:rFonts w:ascii="Tahoma" w:hAnsi="Tahoma" w:cs="Tahoma"/>
        </w:rPr>
        <w:t xml:space="preserve">vi uenig. Vår erfaring de siste årene er </w:t>
      </w:r>
      <w:r w:rsidR="008277BC" w:rsidRPr="003D685F">
        <w:rPr>
          <w:rFonts w:ascii="Tahoma" w:hAnsi="Tahoma" w:cs="Tahoma"/>
        </w:rPr>
        <w:t xml:space="preserve">at det har blitt vanskeligere </w:t>
      </w:r>
      <w:r w:rsidRPr="003D685F">
        <w:rPr>
          <w:rFonts w:ascii="Tahoma" w:hAnsi="Tahoma" w:cs="Tahoma"/>
        </w:rPr>
        <w:t xml:space="preserve">å </w:t>
      </w:r>
      <w:proofErr w:type="spellStart"/>
      <w:r w:rsidRPr="003D685F">
        <w:rPr>
          <w:rFonts w:ascii="Tahoma" w:hAnsi="Tahoma" w:cs="Tahoma"/>
        </w:rPr>
        <w:t>ettermontere</w:t>
      </w:r>
      <w:proofErr w:type="spellEnd"/>
      <w:r w:rsidRPr="003D685F">
        <w:rPr>
          <w:rFonts w:ascii="Tahoma" w:hAnsi="Tahoma" w:cs="Tahoma"/>
        </w:rPr>
        <w:t xml:space="preserve"> </w:t>
      </w:r>
      <w:r w:rsidR="008277BC" w:rsidRPr="003D685F">
        <w:rPr>
          <w:rFonts w:ascii="Tahoma" w:hAnsi="Tahoma" w:cs="Tahoma"/>
        </w:rPr>
        <w:t>med tanke på at det i dag bygges flere hus uten tilgang til loft, nedsenkede himlinger med skjult ventilasjon, lydhimlinger, kompakttak osv... </w:t>
      </w:r>
    </w:p>
    <w:p w14:paraId="40705674" w14:textId="77777777" w:rsidR="004C7553" w:rsidRDefault="004C7553" w:rsidP="003D685F">
      <w:pPr>
        <w:spacing w:after="0" w:line="240" w:lineRule="auto"/>
        <w:rPr>
          <w:rFonts w:ascii="Tahoma" w:hAnsi="Tahoma" w:cs="Tahoma"/>
        </w:rPr>
      </w:pPr>
    </w:p>
    <w:p w14:paraId="711240E8" w14:textId="588B3077" w:rsidR="008277BC" w:rsidRPr="003D685F" w:rsidRDefault="008277B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Alle disse variantene gjør det vanskelig</w:t>
      </w:r>
      <w:r w:rsidR="007B420A">
        <w:rPr>
          <w:rFonts w:ascii="Tahoma" w:hAnsi="Tahoma" w:cs="Tahoma"/>
        </w:rPr>
        <w:t xml:space="preserve">, </w:t>
      </w:r>
      <w:r w:rsidRPr="003D685F">
        <w:rPr>
          <w:rFonts w:ascii="Tahoma" w:hAnsi="Tahoma" w:cs="Tahoma"/>
        </w:rPr>
        <w:t>om ikke umulig å komme til dampsperre/vindsperre for å sikre at tetthetskrav blir ivaretatt ved ettermontering av skorstein.</w:t>
      </w:r>
      <w:r w:rsidR="005E668C" w:rsidRPr="003D685F">
        <w:rPr>
          <w:rFonts w:ascii="Tahoma" w:hAnsi="Tahoma" w:cs="Tahoma"/>
        </w:rPr>
        <w:t xml:space="preserve"> I noen tilfeller kan man </w:t>
      </w:r>
      <w:proofErr w:type="spellStart"/>
      <w:r w:rsidR="005E668C" w:rsidRPr="003D685F">
        <w:rPr>
          <w:rFonts w:ascii="Tahoma" w:hAnsi="Tahoma" w:cs="Tahoma"/>
        </w:rPr>
        <w:t>ettermontere</w:t>
      </w:r>
      <w:proofErr w:type="spellEnd"/>
      <w:r w:rsidR="005E668C" w:rsidRPr="003D685F">
        <w:rPr>
          <w:rFonts w:ascii="Tahoma" w:hAnsi="Tahoma" w:cs="Tahoma"/>
        </w:rPr>
        <w:t xml:space="preserve"> gjennom vegg, men de aller fleste ønsker </w:t>
      </w:r>
      <w:proofErr w:type="spellStart"/>
      <w:r w:rsidR="005E668C" w:rsidRPr="003D685F">
        <w:rPr>
          <w:rFonts w:ascii="Tahoma" w:hAnsi="Tahoma" w:cs="Tahoma"/>
        </w:rPr>
        <w:t>ettermontert</w:t>
      </w:r>
      <w:proofErr w:type="spellEnd"/>
      <w:r w:rsidR="005E668C" w:rsidRPr="003D685F">
        <w:rPr>
          <w:rFonts w:ascii="Tahoma" w:hAnsi="Tahoma" w:cs="Tahoma"/>
        </w:rPr>
        <w:t xml:space="preserve"> skorstein gjennom taket. </w:t>
      </w:r>
      <w:r w:rsidR="004C7553">
        <w:rPr>
          <w:rFonts w:ascii="Tahoma" w:hAnsi="Tahoma" w:cs="Tahoma"/>
        </w:rPr>
        <w:t xml:space="preserve">Ved ettermontering </w:t>
      </w:r>
      <w:r w:rsidR="00C05303">
        <w:rPr>
          <w:rFonts w:ascii="Tahoma" w:hAnsi="Tahoma" w:cs="Tahoma"/>
        </w:rPr>
        <w:t>vil også alle garantier opphøre. Få e</w:t>
      </w:r>
      <w:proofErr w:type="spellStart"/>
      <w:r w:rsidR="00C05303">
        <w:rPr>
          <w:rFonts w:ascii="Tahoma" w:hAnsi="Tahoma" w:cs="Tahoma"/>
        </w:rPr>
        <w:t>ntrepenører</w:t>
      </w:r>
      <w:proofErr w:type="spellEnd"/>
      <w:r w:rsidR="00C05303">
        <w:rPr>
          <w:rFonts w:ascii="Tahoma" w:hAnsi="Tahoma" w:cs="Tahoma"/>
        </w:rPr>
        <w:t xml:space="preserve"> vil gå god for byggets tetthet</w:t>
      </w:r>
      <w:r w:rsidR="00E45CC5">
        <w:rPr>
          <w:rFonts w:ascii="Tahoma" w:hAnsi="Tahoma" w:cs="Tahoma"/>
        </w:rPr>
        <w:t xml:space="preserve"> etter en ettermontering. I tillegg </w:t>
      </w:r>
      <w:r w:rsidR="008F5FA4">
        <w:rPr>
          <w:rFonts w:ascii="Tahoma" w:hAnsi="Tahoma" w:cs="Tahoma"/>
        </w:rPr>
        <w:t xml:space="preserve">krever ettermontering en kompetanse det er vanskelig å tak i. Resultatet blir fort at håndverkere som ikke mestrer fagets krav til kunnskap og presisjon utfører jobben. </w:t>
      </w:r>
    </w:p>
    <w:p w14:paraId="57E5B11A" w14:textId="38E7D282" w:rsidR="005E668C" w:rsidRPr="003D685F" w:rsidRDefault="005E668C" w:rsidP="003D685F">
      <w:pPr>
        <w:spacing w:before="100" w:beforeAutospacing="1" w:after="0" w:line="240" w:lineRule="auto"/>
        <w:rPr>
          <w:rFonts w:ascii="Tahoma" w:hAnsi="Tahoma" w:cs="Tahoma"/>
        </w:rPr>
      </w:pPr>
    </w:p>
    <w:p w14:paraId="13C2903A" w14:textId="2A29E85C" w:rsidR="005E668C" w:rsidRPr="003D685F" w:rsidRDefault="005E668C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Kostnad ved ettermontering</w:t>
      </w:r>
    </w:p>
    <w:p w14:paraId="41096C87" w14:textId="77777777" w:rsidR="00C4754B" w:rsidRDefault="005E668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Mens samtidig montering koster rundt 25 000 </w:t>
      </w:r>
      <w:proofErr w:type="gramStart"/>
      <w:r w:rsidRPr="003D685F">
        <w:rPr>
          <w:rFonts w:ascii="Tahoma" w:hAnsi="Tahoma" w:cs="Tahoma"/>
        </w:rPr>
        <w:t>kr</w:t>
      </w:r>
      <w:proofErr w:type="gramEnd"/>
      <w:r w:rsidRPr="003D685F">
        <w:rPr>
          <w:rFonts w:ascii="Tahoma" w:hAnsi="Tahoma" w:cs="Tahoma"/>
        </w:rPr>
        <w:t xml:space="preserve"> vil ettermontering fort beløpe seg til det dobbelte. </w:t>
      </w:r>
      <w:r w:rsidRPr="003D685F">
        <w:rPr>
          <w:rFonts w:ascii="Tahoma" w:hAnsi="Tahoma" w:cs="Tahoma"/>
        </w:rPr>
        <w:t xml:space="preserve">Materialene koster det samme, men arbeidet som skal gjøres for å </w:t>
      </w:r>
      <w:proofErr w:type="spellStart"/>
      <w:r w:rsidRPr="003D685F">
        <w:rPr>
          <w:rFonts w:ascii="Tahoma" w:hAnsi="Tahoma" w:cs="Tahoma"/>
        </w:rPr>
        <w:t>ettermontere</w:t>
      </w:r>
      <w:proofErr w:type="spellEnd"/>
      <w:r w:rsidRPr="003D685F">
        <w:rPr>
          <w:rFonts w:ascii="Tahoma" w:hAnsi="Tahoma" w:cs="Tahoma"/>
        </w:rPr>
        <w:t xml:space="preserve">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 er både vanskelig og kronglete. Mange kalde loft har dårlig adkomst og gjennomhulling av tak eller vegg vil påvirke hele bygningskroppen. </w:t>
      </w:r>
    </w:p>
    <w:p w14:paraId="790D571B" w14:textId="77777777" w:rsidR="00C4754B" w:rsidRDefault="00C4754B" w:rsidP="003D685F">
      <w:pPr>
        <w:spacing w:after="0" w:line="240" w:lineRule="auto"/>
        <w:rPr>
          <w:rFonts w:ascii="Tahoma" w:hAnsi="Tahoma" w:cs="Tahoma"/>
        </w:rPr>
      </w:pPr>
    </w:p>
    <w:p w14:paraId="45663EBC" w14:textId="219555E8" w:rsidR="005E668C" w:rsidRDefault="005E668C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Norsk Varme er i tvil om mange håndverkere vil gå god for tettheten etter at huset er gjennomhullet for å få på plass en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. I tillegg til selve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monteringen trengs flere typer håndverkere for å mure, male og snekre. </w:t>
      </w:r>
      <w:r w:rsidRPr="003D685F">
        <w:rPr>
          <w:rFonts w:ascii="Tahoma" w:hAnsi="Tahoma" w:cs="Tahoma"/>
        </w:rPr>
        <w:t xml:space="preserve">En nøktern beregning viser at ettermontering av skorstein fort kommer opp i 50-60 000 kr, noe som innebærer en terskel for de fleste, selv om det er langt rimeligere enn alternative </w:t>
      </w:r>
      <w:r w:rsidR="00E80BBF" w:rsidRPr="003D685F">
        <w:rPr>
          <w:rFonts w:ascii="Tahoma" w:hAnsi="Tahoma" w:cs="Tahoma"/>
        </w:rPr>
        <w:t xml:space="preserve">klimanøytrale energikilder. </w:t>
      </w:r>
      <w:r w:rsidR="009832E4" w:rsidRPr="003D685F">
        <w:rPr>
          <w:rFonts w:ascii="Tahoma" w:hAnsi="Tahoma" w:cs="Tahoma"/>
        </w:rPr>
        <w:t xml:space="preserve">I tillegg kommer </w:t>
      </w:r>
      <w:r w:rsidR="003D685F" w:rsidRPr="003D685F">
        <w:rPr>
          <w:rFonts w:ascii="Tahoma" w:hAnsi="Tahoma" w:cs="Tahoma"/>
        </w:rPr>
        <w:t xml:space="preserve">kommunale gebyrer. </w:t>
      </w:r>
    </w:p>
    <w:p w14:paraId="40D68B85" w14:textId="01B34450" w:rsidR="008F5FA4" w:rsidRDefault="008F5FA4" w:rsidP="003D685F">
      <w:pPr>
        <w:spacing w:after="0" w:line="240" w:lineRule="auto"/>
        <w:rPr>
          <w:rFonts w:ascii="Tahoma" w:hAnsi="Tahoma" w:cs="Tahoma"/>
        </w:rPr>
      </w:pPr>
    </w:p>
    <w:p w14:paraId="5550601E" w14:textId="77777777" w:rsidR="008F5FA4" w:rsidRPr="003D685F" w:rsidRDefault="008F5FA4" w:rsidP="003D685F">
      <w:pPr>
        <w:spacing w:after="0" w:line="240" w:lineRule="auto"/>
        <w:rPr>
          <w:rFonts w:ascii="Tahoma" w:hAnsi="Tahoma" w:cs="Tahoma"/>
        </w:rPr>
      </w:pPr>
    </w:p>
    <w:p w14:paraId="5AC501FD" w14:textId="776621E9" w:rsidR="007175BE" w:rsidRPr="003D685F" w:rsidRDefault="007175BE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Knapphet på strøm</w:t>
      </w:r>
    </w:p>
    <w:p w14:paraId="242FE05B" w14:textId="0FD39EFF" w:rsidR="00E80BBF" w:rsidRDefault="00E80BBF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 xml:space="preserve">I skrivende stund er det knapphet på strømreserver i Norge. Dermed stiger strømprisen, og mange regner med strømpriser på opp mot 3 kroner pr </w:t>
      </w:r>
      <w:proofErr w:type="spellStart"/>
      <w:r w:rsidRPr="003D685F">
        <w:rPr>
          <w:rFonts w:ascii="Tahoma" w:hAnsi="Tahoma" w:cs="Tahoma"/>
        </w:rPr>
        <w:t>kwh</w:t>
      </w:r>
      <w:proofErr w:type="spellEnd"/>
      <w:r w:rsidRPr="003D685F">
        <w:rPr>
          <w:rFonts w:ascii="Tahoma" w:hAnsi="Tahoma" w:cs="Tahoma"/>
        </w:rPr>
        <w:t xml:space="preserve"> i vinter. Det er tre ganger så mye som en </w:t>
      </w:r>
      <w:proofErr w:type="spellStart"/>
      <w:r w:rsidRPr="003D685F">
        <w:rPr>
          <w:rFonts w:ascii="Tahoma" w:hAnsi="Tahoma" w:cs="Tahoma"/>
        </w:rPr>
        <w:t>kwh</w:t>
      </w:r>
      <w:proofErr w:type="spellEnd"/>
      <w:r w:rsidRPr="003D685F">
        <w:rPr>
          <w:rFonts w:ascii="Tahoma" w:hAnsi="Tahoma" w:cs="Tahoma"/>
        </w:rPr>
        <w:t xml:space="preserve"> ved. Gjennom å fjerne kravet til </w:t>
      </w:r>
      <w:r w:rsidR="000377CA">
        <w:rPr>
          <w:rFonts w:ascii="Tahoma" w:hAnsi="Tahoma" w:cs="Tahoma"/>
        </w:rPr>
        <w:t>skorstein</w:t>
      </w:r>
      <w:r w:rsidRPr="003D685F">
        <w:rPr>
          <w:rFonts w:ascii="Tahoma" w:hAnsi="Tahoma" w:cs="Tahoma"/>
        </w:rPr>
        <w:t xml:space="preserve"> fjerner man også muligheten for folk flest å fyre alternativt når strømmen er på sitt dyreste. </w:t>
      </w:r>
    </w:p>
    <w:p w14:paraId="44875D99" w14:textId="77777777" w:rsidR="00C4754B" w:rsidRPr="003D685F" w:rsidRDefault="00C4754B" w:rsidP="003D685F">
      <w:pPr>
        <w:spacing w:after="0" w:line="240" w:lineRule="auto"/>
        <w:rPr>
          <w:rFonts w:ascii="Tahoma" w:hAnsi="Tahoma" w:cs="Tahoma"/>
        </w:rPr>
      </w:pPr>
    </w:p>
    <w:p w14:paraId="52EA3F52" w14:textId="181EA2EE" w:rsidR="007175BE" w:rsidRDefault="00E80BBF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Med</w:t>
      </w:r>
      <w:r w:rsidR="007175BE" w:rsidRPr="003D685F">
        <w:rPr>
          <w:rFonts w:ascii="Tahoma" w:hAnsi="Tahoma" w:cs="Tahoma"/>
        </w:rPr>
        <w:t xml:space="preserve"> </w:t>
      </w:r>
      <w:r w:rsidRPr="003D685F">
        <w:rPr>
          <w:rFonts w:ascii="Tahoma" w:hAnsi="Tahoma" w:cs="Tahoma"/>
        </w:rPr>
        <w:t>«</w:t>
      </w:r>
      <w:r w:rsidR="007175BE" w:rsidRPr="003D685F">
        <w:rPr>
          <w:rFonts w:ascii="Tahoma" w:hAnsi="Tahoma" w:cs="Tahoma"/>
        </w:rPr>
        <w:t>rushtidsavgift</w:t>
      </w:r>
      <w:r w:rsidRPr="003D685F">
        <w:rPr>
          <w:rFonts w:ascii="Tahoma" w:hAnsi="Tahoma" w:cs="Tahoma"/>
        </w:rPr>
        <w:t>»</w:t>
      </w:r>
      <w:r w:rsidR="007175BE" w:rsidRPr="003D685F">
        <w:rPr>
          <w:rFonts w:ascii="Tahoma" w:hAnsi="Tahoma" w:cs="Tahoma"/>
        </w:rPr>
        <w:t xml:space="preserve"> på strøm</w:t>
      </w:r>
      <w:r w:rsidRPr="003D685F">
        <w:rPr>
          <w:rFonts w:ascii="Tahoma" w:hAnsi="Tahoma" w:cs="Tahoma"/>
        </w:rPr>
        <w:t>, blant annet fordi el-biler og stadig flere elektriske komponenter krever regulering av forbruk, vil strømmen være på sitt aller dyreste når folk trenger varme i huset. Vedfyring gjør at såkalt «</w:t>
      </w:r>
      <w:r w:rsidR="005A6DBE" w:rsidRPr="003D685F">
        <w:rPr>
          <w:rFonts w:ascii="Tahoma" w:hAnsi="Tahoma" w:cs="Tahoma"/>
        </w:rPr>
        <w:t xml:space="preserve">punktoppvarming» er hensiktsmessig og foretrukket. I fremtiden vil folk styre strømmen ned på </w:t>
      </w:r>
      <w:proofErr w:type="gramStart"/>
      <w:r w:rsidR="005A6DBE" w:rsidRPr="003D685F">
        <w:rPr>
          <w:rFonts w:ascii="Tahoma" w:hAnsi="Tahoma" w:cs="Tahoma"/>
        </w:rPr>
        <w:t>en lavt nivå</w:t>
      </w:r>
      <w:proofErr w:type="gramEnd"/>
      <w:r w:rsidR="005A6DBE" w:rsidRPr="003D685F">
        <w:rPr>
          <w:rFonts w:ascii="Tahoma" w:hAnsi="Tahoma" w:cs="Tahoma"/>
        </w:rPr>
        <w:t xml:space="preserve"> når de ikke er hjemme og fyre</w:t>
      </w:r>
      <w:r w:rsidR="00080681" w:rsidRPr="003D685F">
        <w:rPr>
          <w:rFonts w:ascii="Tahoma" w:hAnsi="Tahoma" w:cs="Tahoma"/>
        </w:rPr>
        <w:t xml:space="preserve"> med ved</w:t>
      </w:r>
      <w:r w:rsidR="005A6DBE" w:rsidRPr="003D685F">
        <w:rPr>
          <w:rFonts w:ascii="Tahoma" w:hAnsi="Tahoma" w:cs="Tahoma"/>
        </w:rPr>
        <w:t xml:space="preserve"> de timene de er våkne og hjemme</w:t>
      </w:r>
      <w:r w:rsidR="00080681" w:rsidRPr="003D685F">
        <w:rPr>
          <w:rFonts w:ascii="Tahoma" w:hAnsi="Tahoma" w:cs="Tahoma"/>
        </w:rPr>
        <w:t xml:space="preserve">. </w:t>
      </w:r>
    </w:p>
    <w:p w14:paraId="6A5D50F6" w14:textId="77777777" w:rsidR="00C4754B" w:rsidRPr="003D685F" w:rsidRDefault="00C4754B" w:rsidP="003D685F">
      <w:pPr>
        <w:spacing w:after="0" w:line="240" w:lineRule="auto"/>
        <w:rPr>
          <w:rFonts w:ascii="Tahoma" w:hAnsi="Tahoma" w:cs="Tahoma"/>
        </w:rPr>
      </w:pPr>
    </w:p>
    <w:p w14:paraId="7F8C02A7" w14:textId="18F7D8AB" w:rsidR="007175BE" w:rsidRDefault="00080681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lastRenderedPageBreak/>
        <w:t>Alternativet til vedfyring er at n</w:t>
      </w:r>
      <w:r w:rsidR="007175BE" w:rsidRPr="003D685F">
        <w:rPr>
          <w:rFonts w:ascii="Tahoma" w:hAnsi="Tahoma" w:cs="Tahoma"/>
        </w:rPr>
        <w:t>ettet blir overbelastet</w:t>
      </w:r>
      <w:r w:rsidRPr="003D685F">
        <w:rPr>
          <w:rFonts w:ascii="Tahoma" w:hAnsi="Tahoma" w:cs="Tahoma"/>
        </w:rPr>
        <w:t xml:space="preserve">. NVE har selv pekt på nødvendigheten av vedfyring for å avlaste strømnettet, særlig på de kaldeste dagene. </w:t>
      </w:r>
      <w:r w:rsidR="004E5A46" w:rsidRPr="003D685F">
        <w:rPr>
          <w:rFonts w:ascii="Tahoma" w:hAnsi="Tahoma" w:cs="Tahoma"/>
        </w:rPr>
        <w:t>NVE har også påpekt at strømnettet vårt ikke er i stand til å ta unna for økt strømbehov</w:t>
      </w:r>
      <w:r w:rsidR="00D679CE" w:rsidRPr="003D685F">
        <w:rPr>
          <w:rFonts w:ascii="Tahoma" w:hAnsi="Tahoma" w:cs="Tahoma"/>
        </w:rPr>
        <w:t xml:space="preserve">et som melder seg i fremtiden. </w:t>
      </w:r>
    </w:p>
    <w:p w14:paraId="773FCFCA" w14:textId="66137702" w:rsidR="00C4754B" w:rsidRDefault="00C4754B" w:rsidP="003D685F">
      <w:pPr>
        <w:spacing w:after="0" w:line="240" w:lineRule="auto"/>
        <w:rPr>
          <w:rFonts w:ascii="Tahoma" w:hAnsi="Tahoma" w:cs="Tahoma"/>
        </w:rPr>
      </w:pPr>
    </w:p>
    <w:p w14:paraId="13C98708" w14:textId="77777777" w:rsidR="00C4754B" w:rsidRPr="003D685F" w:rsidRDefault="00C4754B" w:rsidP="003D685F">
      <w:pPr>
        <w:spacing w:after="0" w:line="240" w:lineRule="auto"/>
        <w:rPr>
          <w:rFonts w:ascii="Tahoma" w:hAnsi="Tahoma" w:cs="Tahoma"/>
        </w:rPr>
      </w:pPr>
    </w:p>
    <w:p w14:paraId="1AC2A5C7" w14:textId="3848B75B" w:rsidR="006C6E80" w:rsidRPr="003D685F" w:rsidRDefault="006C6E80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Vanlige folk</w:t>
      </w:r>
      <w:r w:rsidR="00CD1F02" w:rsidRPr="003D685F">
        <w:rPr>
          <w:rFonts w:ascii="Tahoma" w:hAnsi="Tahoma" w:cs="Tahoma"/>
          <w:b/>
          <w:bCs/>
        </w:rPr>
        <w:t xml:space="preserve"> – sosial dimensjon</w:t>
      </w:r>
    </w:p>
    <w:p w14:paraId="1E43671D" w14:textId="77777777" w:rsidR="00930BBA" w:rsidRDefault="006C6E80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Folk i husholdninger med normal inntekt har ikke råd til strøm når den er på sitt dyreste</w:t>
      </w:r>
      <w:r w:rsidR="002003CE" w:rsidRPr="003D685F">
        <w:rPr>
          <w:rFonts w:ascii="Tahoma" w:hAnsi="Tahoma" w:cs="Tahoma"/>
        </w:rPr>
        <w:t>. Vanlige folk har heller ikke økonomi til å agere klimavennlig med tanke på solvarme eller jordvarme</w:t>
      </w:r>
      <w:r w:rsidR="00282E51" w:rsidRPr="003D685F">
        <w:rPr>
          <w:rFonts w:ascii="Tahoma" w:hAnsi="Tahoma" w:cs="Tahoma"/>
        </w:rPr>
        <w:t xml:space="preserve">. Det </w:t>
      </w:r>
      <w:r w:rsidR="005F2D29" w:rsidRPr="003D685F">
        <w:rPr>
          <w:rFonts w:ascii="Tahoma" w:hAnsi="Tahoma" w:cs="Tahoma"/>
        </w:rPr>
        <w:t xml:space="preserve">eneste alternativet for mange som ønsker å bruke klimanøytral varme er </w:t>
      </w:r>
      <w:r w:rsidR="004E5A46" w:rsidRPr="003D685F">
        <w:rPr>
          <w:rFonts w:ascii="Tahoma" w:hAnsi="Tahoma" w:cs="Tahoma"/>
        </w:rPr>
        <w:t>å fyre med ved.</w:t>
      </w:r>
      <w:r w:rsidR="00CD1F02" w:rsidRPr="003D685F">
        <w:rPr>
          <w:rFonts w:ascii="Tahoma" w:hAnsi="Tahoma" w:cs="Tahoma"/>
        </w:rPr>
        <w:t xml:space="preserve"> En gjennomsnittlig husholdning som supplerer oppvarming med </w:t>
      </w:r>
      <w:proofErr w:type="gramStart"/>
      <w:r w:rsidR="00CD1F02" w:rsidRPr="003D685F">
        <w:rPr>
          <w:rFonts w:ascii="Tahoma" w:hAnsi="Tahoma" w:cs="Tahoma"/>
        </w:rPr>
        <w:t>vedfyring</w:t>
      </w:r>
      <w:proofErr w:type="gramEnd"/>
      <w:r w:rsidR="00CD1F02" w:rsidRPr="003D685F">
        <w:rPr>
          <w:rFonts w:ascii="Tahoma" w:hAnsi="Tahoma" w:cs="Tahoma"/>
        </w:rPr>
        <w:t xml:space="preserve"> bruker rundt 3000 </w:t>
      </w:r>
      <w:proofErr w:type="spellStart"/>
      <w:r w:rsidR="00CD1F02" w:rsidRPr="003D685F">
        <w:rPr>
          <w:rFonts w:ascii="Tahoma" w:hAnsi="Tahoma" w:cs="Tahoma"/>
        </w:rPr>
        <w:t>kwh</w:t>
      </w:r>
      <w:proofErr w:type="spellEnd"/>
      <w:r w:rsidR="00CD1F02" w:rsidRPr="003D685F">
        <w:rPr>
          <w:rFonts w:ascii="Tahoma" w:hAnsi="Tahoma" w:cs="Tahoma"/>
        </w:rPr>
        <w:t xml:space="preserve"> </w:t>
      </w:r>
      <w:r w:rsidR="007041BB" w:rsidRPr="003D685F">
        <w:rPr>
          <w:rFonts w:ascii="Tahoma" w:hAnsi="Tahoma" w:cs="Tahoma"/>
        </w:rPr>
        <w:t xml:space="preserve">i året med ved. </w:t>
      </w:r>
    </w:p>
    <w:p w14:paraId="5668067C" w14:textId="77777777" w:rsidR="00930BBA" w:rsidRDefault="00930BBA" w:rsidP="003D685F">
      <w:pPr>
        <w:spacing w:after="0" w:line="240" w:lineRule="auto"/>
        <w:rPr>
          <w:rFonts w:ascii="Tahoma" w:hAnsi="Tahoma" w:cs="Tahoma"/>
        </w:rPr>
      </w:pPr>
    </w:p>
    <w:p w14:paraId="5BBEF603" w14:textId="1AD7731E" w:rsidR="006C6E80" w:rsidRDefault="007041BB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Når</w:t>
      </w:r>
      <w:r w:rsidR="002F0D98" w:rsidRPr="003D685F">
        <w:rPr>
          <w:rFonts w:ascii="Tahoma" w:hAnsi="Tahoma" w:cs="Tahoma"/>
        </w:rPr>
        <w:t xml:space="preserve"> vinterstrømmen koster inntil to kroner mer pr </w:t>
      </w:r>
      <w:proofErr w:type="spellStart"/>
      <w:r w:rsidR="002F0D98" w:rsidRPr="003D685F">
        <w:rPr>
          <w:rFonts w:ascii="Tahoma" w:hAnsi="Tahoma" w:cs="Tahoma"/>
        </w:rPr>
        <w:t>kwh</w:t>
      </w:r>
      <w:proofErr w:type="spellEnd"/>
      <w:r w:rsidR="002F0D98" w:rsidRPr="003D685F">
        <w:rPr>
          <w:rFonts w:ascii="Tahoma" w:hAnsi="Tahoma" w:cs="Tahoma"/>
        </w:rPr>
        <w:t xml:space="preserve"> enn ved vil en vanlig husholdning spare inntil </w:t>
      </w:r>
      <w:r w:rsidR="00936D73" w:rsidRPr="003D685F">
        <w:rPr>
          <w:rFonts w:ascii="Tahoma" w:hAnsi="Tahoma" w:cs="Tahoma"/>
        </w:rPr>
        <w:t xml:space="preserve">6000 kr i løpet av to-tre </w:t>
      </w:r>
      <w:proofErr w:type="spellStart"/>
      <w:r w:rsidR="00936D73" w:rsidRPr="003D685F">
        <w:rPr>
          <w:rFonts w:ascii="Tahoma" w:hAnsi="Tahoma" w:cs="Tahoma"/>
        </w:rPr>
        <w:t>mnd</w:t>
      </w:r>
      <w:proofErr w:type="spellEnd"/>
      <w:r w:rsidR="00936D73" w:rsidRPr="003D685F">
        <w:rPr>
          <w:rFonts w:ascii="Tahoma" w:hAnsi="Tahoma" w:cs="Tahoma"/>
        </w:rPr>
        <w:t xml:space="preserve"> gjennom å fyre med ved</w:t>
      </w:r>
      <w:r w:rsidR="00811277" w:rsidRPr="003D685F">
        <w:rPr>
          <w:rFonts w:ascii="Tahoma" w:hAnsi="Tahoma" w:cs="Tahoma"/>
        </w:rPr>
        <w:t xml:space="preserve">. En investering i </w:t>
      </w:r>
      <w:r w:rsidR="000377CA">
        <w:rPr>
          <w:rFonts w:ascii="Tahoma" w:hAnsi="Tahoma" w:cs="Tahoma"/>
        </w:rPr>
        <w:t>skorstein</w:t>
      </w:r>
      <w:r w:rsidR="00811277" w:rsidRPr="003D685F">
        <w:rPr>
          <w:rFonts w:ascii="Tahoma" w:hAnsi="Tahoma" w:cs="Tahoma"/>
        </w:rPr>
        <w:t xml:space="preserve"> samtidig med at man fører opp et hus vil kunne være nedbetalt i løpet av f</w:t>
      </w:r>
      <w:r w:rsidR="009832E4" w:rsidRPr="003D685F">
        <w:rPr>
          <w:rFonts w:ascii="Tahoma" w:hAnsi="Tahoma" w:cs="Tahoma"/>
        </w:rPr>
        <w:t xml:space="preserve">ire år. </w:t>
      </w:r>
      <w:r w:rsidRPr="003D685F">
        <w:rPr>
          <w:rFonts w:ascii="Tahoma" w:hAnsi="Tahoma" w:cs="Tahoma"/>
        </w:rPr>
        <w:t xml:space="preserve"> </w:t>
      </w:r>
      <w:r w:rsidR="004E5A46" w:rsidRPr="003D685F">
        <w:rPr>
          <w:rFonts w:ascii="Tahoma" w:hAnsi="Tahoma" w:cs="Tahoma"/>
        </w:rPr>
        <w:t xml:space="preserve"> </w:t>
      </w:r>
    </w:p>
    <w:p w14:paraId="0DB0060E" w14:textId="34E510D1" w:rsidR="00C4754B" w:rsidRDefault="00C4754B" w:rsidP="003D685F">
      <w:pPr>
        <w:spacing w:after="0" w:line="240" w:lineRule="auto"/>
        <w:rPr>
          <w:rFonts w:ascii="Tahoma" w:hAnsi="Tahoma" w:cs="Tahoma"/>
        </w:rPr>
      </w:pPr>
    </w:p>
    <w:p w14:paraId="52C2F193" w14:textId="77777777" w:rsidR="00C4754B" w:rsidRPr="003D685F" w:rsidRDefault="00C4754B" w:rsidP="003D685F">
      <w:pPr>
        <w:spacing w:after="0" w:line="240" w:lineRule="auto"/>
        <w:rPr>
          <w:rFonts w:ascii="Tahoma" w:hAnsi="Tahoma" w:cs="Tahoma"/>
        </w:rPr>
      </w:pPr>
    </w:p>
    <w:p w14:paraId="394EC704" w14:textId="6B5EF582" w:rsidR="007175BE" w:rsidRPr="003D685F" w:rsidRDefault="00D679CE" w:rsidP="003D685F">
      <w:pPr>
        <w:spacing w:after="0" w:line="240" w:lineRule="auto"/>
        <w:rPr>
          <w:rFonts w:ascii="Tahoma" w:hAnsi="Tahoma" w:cs="Tahoma"/>
          <w:b/>
          <w:bCs/>
        </w:rPr>
      </w:pPr>
      <w:r w:rsidRPr="003D685F">
        <w:rPr>
          <w:rFonts w:ascii="Tahoma" w:hAnsi="Tahoma" w:cs="Tahoma"/>
          <w:b/>
          <w:bCs/>
        </w:rPr>
        <w:t>Beredskap</w:t>
      </w:r>
    </w:p>
    <w:p w14:paraId="41559C1D" w14:textId="77777777" w:rsidR="00930BBA" w:rsidRDefault="003A44E7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Vi har allerede sett virkningene av klimaendringene i form av mer uvær. De siste årene har perioder med utfall av strøm</w:t>
      </w:r>
      <w:r w:rsidR="00055067" w:rsidRPr="003D685F">
        <w:rPr>
          <w:rFonts w:ascii="Tahoma" w:hAnsi="Tahoma" w:cs="Tahoma"/>
        </w:rPr>
        <w:t xml:space="preserve"> vært særlig merkbart på sør- og </w:t>
      </w:r>
      <w:proofErr w:type="spellStart"/>
      <w:r w:rsidR="00055067" w:rsidRPr="003D685F">
        <w:rPr>
          <w:rFonts w:ascii="Tahoma" w:hAnsi="Tahoma" w:cs="Tahoma"/>
        </w:rPr>
        <w:t>vestlandet</w:t>
      </w:r>
      <w:proofErr w:type="spellEnd"/>
      <w:r w:rsidR="00055067" w:rsidRPr="003D685F">
        <w:rPr>
          <w:rFonts w:ascii="Tahoma" w:hAnsi="Tahoma" w:cs="Tahoma"/>
        </w:rPr>
        <w:t xml:space="preserve">, men også </w:t>
      </w:r>
      <w:proofErr w:type="spellStart"/>
      <w:r w:rsidR="00055067" w:rsidRPr="003D685F">
        <w:rPr>
          <w:rFonts w:ascii="Tahoma" w:hAnsi="Tahoma" w:cs="Tahoma"/>
        </w:rPr>
        <w:t>østlandet</w:t>
      </w:r>
      <w:proofErr w:type="spellEnd"/>
      <w:r w:rsidR="00055067" w:rsidRPr="003D685F">
        <w:rPr>
          <w:rFonts w:ascii="Tahoma" w:hAnsi="Tahoma" w:cs="Tahoma"/>
        </w:rPr>
        <w:t xml:space="preserve"> har fått merke at strømmen faller bort oftere og over lengre tidsrom. </w:t>
      </w:r>
    </w:p>
    <w:p w14:paraId="647FBFA5" w14:textId="77777777" w:rsidR="00930BBA" w:rsidRDefault="00930BBA" w:rsidP="003D685F">
      <w:pPr>
        <w:spacing w:after="0" w:line="240" w:lineRule="auto"/>
        <w:rPr>
          <w:rFonts w:ascii="Tahoma" w:hAnsi="Tahoma" w:cs="Tahoma"/>
        </w:rPr>
      </w:pPr>
    </w:p>
    <w:p w14:paraId="539BE11B" w14:textId="0C52EDF6" w:rsidR="00070DD2" w:rsidRPr="003D685F" w:rsidRDefault="00070DD2" w:rsidP="003D685F">
      <w:pPr>
        <w:spacing w:after="0" w:line="240" w:lineRule="auto"/>
        <w:rPr>
          <w:rFonts w:ascii="Tahoma" w:hAnsi="Tahoma" w:cs="Tahoma"/>
        </w:rPr>
      </w:pPr>
      <w:r w:rsidRPr="003D685F">
        <w:rPr>
          <w:rFonts w:ascii="Tahoma" w:hAnsi="Tahoma" w:cs="Tahoma"/>
        </w:rPr>
        <w:t>Beredskap</w:t>
      </w:r>
      <w:r w:rsidR="00055067" w:rsidRPr="003D685F">
        <w:rPr>
          <w:rFonts w:ascii="Tahoma" w:hAnsi="Tahoma" w:cs="Tahoma"/>
        </w:rPr>
        <w:t xml:space="preserve">sargumentet </w:t>
      </w:r>
      <w:r w:rsidR="00A00ED4" w:rsidRPr="003D685F">
        <w:rPr>
          <w:rFonts w:ascii="Tahoma" w:hAnsi="Tahoma" w:cs="Tahoma"/>
        </w:rPr>
        <w:t xml:space="preserve">er kanskje ikke noe </w:t>
      </w:r>
      <w:proofErr w:type="spellStart"/>
      <w:r w:rsidR="00A00ED4" w:rsidRPr="003D685F">
        <w:rPr>
          <w:rFonts w:ascii="Tahoma" w:hAnsi="Tahoma" w:cs="Tahoma"/>
        </w:rPr>
        <w:t>DiBK</w:t>
      </w:r>
      <w:proofErr w:type="spellEnd"/>
      <w:r w:rsidR="00A00ED4" w:rsidRPr="003D685F">
        <w:rPr>
          <w:rFonts w:ascii="Tahoma" w:hAnsi="Tahoma" w:cs="Tahoma"/>
        </w:rPr>
        <w:t xml:space="preserve"> vurderer, men må være en del av vurderingen, selv om TEK17s energiregler</w:t>
      </w:r>
      <w:r w:rsidR="008856B9" w:rsidRPr="003D685F">
        <w:rPr>
          <w:rFonts w:ascii="Tahoma" w:hAnsi="Tahoma" w:cs="Tahoma"/>
        </w:rPr>
        <w:t xml:space="preserve"> ikke omhandler beredskap spesifikt</w:t>
      </w:r>
      <w:r w:rsidR="008D1431" w:rsidRPr="003D685F">
        <w:rPr>
          <w:rFonts w:ascii="Tahoma" w:hAnsi="Tahoma" w:cs="Tahoma"/>
        </w:rPr>
        <w:t xml:space="preserve">. Etter det vi er kjent med er Direktoratet for samfunnssikkerhet </w:t>
      </w:r>
      <w:r w:rsidR="002E74FD" w:rsidRPr="003D685F">
        <w:rPr>
          <w:rFonts w:ascii="Tahoma" w:hAnsi="Tahoma" w:cs="Tahoma"/>
        </w:rPr>
        <w:t xml:space="preserve">også opptatt av hva bortfall av krav om </w:t>
      </w:r>
      <w:r w:rsidR="000377CA">
        <w:rPr>
          <w:rFonts w:ascii="Tahoma" w:hAnsi="Tahoma" w:cs="Tahoma"/>
        </w:rPr>
        <w:t>skorstein</w:t>
      </w:r>
      <w:r w:rsidR="002E74FD" w:rsidRPr="003D685F">
        <w:rPr>
          <w:rFonts w:ascii="Tahoma" w:hAnsi="Tahoma" w:cs="Tahoma"/>
        </w:rPr>
        <w:t xml:space="preserve"> kan bety for beredskapen. </w:t>
      </w:r>
    </w:p>
    <w:p w14:paraId="0EE7BB71" w14:textId="77777777" w:rsidR="00CD1F02" w:rsidRPr="003D685F" w:rsidRDefault="00CD1F02" w:rsidP="003D685F">
      <w:pPr>
        <w:spacing w:before="100" w:beforeAutospacing="1" w:after="0" w:line="240" w:lineRule="auto"/>
        <w:rPr>
          <w:rFonts w:ascii="Tahoma" w:hAnsi="Tahoma" w:cs="Tahoma"/>
        </w:rPr>
      </w:pPr>
    </w:p>
    <w:sectPr w:rsidR="00CD1F02" w:rsidRPr="003D6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6FB" w14:textId="77777777" w:rsidR="009273DD" w:rsidRDefault="009273DD" w:rsidP="009273DD">
      <w:pPr>
        <w:spacing w:after="0" w:line="240" w:lineRule="auto"/>
      </w:pPr>
      <w:r>
        <w:separator/>
      </w:r>
    </w:p>
  </w:endnote>
  <w:endnote w:type="continuationSeparator" w:id="0">
    <w:p w14:paraId="409D7D29" w14:textId="77777777" w:rsidR="009273DD" w:rsidRDefault="009273DD" w:rsidP="0092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4841" w14:textId="77777777" w:rsidR="009273DD" w:rsidRDefault="009273DD" w:rsidP="009273DD">
      <w:pPr>
        <w:spacing w:after="0" w:line="240" w:lineRule="auto"/>
      </w:pPr>
      <w:r>
        <w:separator/>
      </w:r>
    </w:p>
  </w:footnote>
  <w:footnote w:type="continuationSeparator" w:id="0">
    <w:p w14:paraId="7E13B792" w14:textId="77777777" w:rsidR="009273DD" w:rsidRDefault="009273DD" w:rsidP="0092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335E" w14:textId="63F5AB3B" w:rsidR="009273DD" w:rsidRDefault="00ED4401" w:rsidP="00ED4401">
    <w:pPr>
      <w:pStyle w:val="Topptekst"/>
      <w:jc w:val="center"/>
    </w:pPr>
    <w:r w:rsidRPr="005B20D4">
      <w:rPr>
        <w:rFonts w:ascii="Tahoma" w:eastAsia="Times New Roman" w:hAnsi="Tahoma" w:cs="Tahoma"/>
        <w:noProof/>
        <w:color w:val="538135" w:themeColor="accent6" w:themeShade="BF"/>
        <w:lang w:eastAsia="nb-NO"/>
      </w:rPr>
      <w:drawing>
        <wp:inline distT="0" distB="0" distL="0" distR="0" wp14:anchorId="04B398D4" wp14:editId="78FAA852">
          <wp:extent cx="3431689" cy="691704"/>
          <wp:effectExtent l="0" t="0" r="0" b="0"/>
          <wp:docPr id="1" name="6dbda3e3-0d19-45cb-8046-a786d62aea72" descr="cid:2881C2A0-E21C-49CE-A553-1489B20874CA@getinternet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dbda3e3-0d19-45cb-8046-a786d62aea72" descr="cid:2881C2A0-E21C-49CE-A553-1489B20874CA@getinternet.n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029" cy="69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96ABF8" w14:textId="77777777" w:rsidR="009273DD" w:rsidRDefault="009273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6F40"/>
    <w:multiLevelType w:val="hybridMultilevel"/>
    <w:tmpl w:val="70726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4AE"/>
    <w:multiLevelType w:val="hybridMultilevel"/>
    <w:tmpl w:val="14882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A3B"/>
    <w:multiLevelType w:val="hybridMultilevel"/>
    <w:tmpl w:val="D6065C2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5B4A"/>
    <w:multiLevelType w:val="hybridMultilevel"/>
    <w:tmpl w:val="CA8E2296"/>
    <w:lvl w:ilvl="0" w:tplc="19BE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A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2A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4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A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E"/>
    <w:rsid w:val="000377CA"/>
    <w:rsid w:val="00055067"/>
    <w:rsid w:val="00070DD2"/>
    <w:rsid w:val="00080681"/>
    <w:rsid w:val="00131E35"/>
    <w:rsid w:val="001E3881"/>
    <w:rsid w:val="002003CE"/>
    <w:rsid w:val="00282E51"/>
    <w:rsid w:val="002A4633"/>
    <w:rsid w:val="002C6312"/>
    <w:rsid w:val="002E74FD"/>
    <w:rsid w:val="002F0D98"/>
    <w:rsid w:val="003A2480"/>
    <w:rsid w:val="003A44E7"/>
    <w:rsid w:val="003D685F"/>
    <w:rsid w:val="004C7553"/>
    <w:rsid w:val="004E5A46"/>
    <w:rsid w:val="005A6DBE"/>
    <w:rsid w:val="005E668C"/>
    <w:rsid w:val="005E7BDD"/>
    <w:rsid w:val="005F2D29"/>
    <w:rsid w:val="00643583"/>
    <w:rsid w:val="00670FF7"/>
    <w:rsid w:val="006C6E80"/>
    <w:rsid w:val="006D625C"/>
    <w:rsid w:val="007041BB"/>
    <w:rsid w:val="007175BE"/>
    <w:rsid w:val="007B2987"/>
    <w:rsid w:val="007B420A"/>
    <w:rsid w:val="00811277"/>
    <w:rsid w:val="008277BC"/>
    <w:rsid w:val="008412A6"/>
    <w:rsid w:val="008856B9"/>
    <w:rsid w:val="008D1431"/>
    <w:rsid w:val="008F5FA4"/>
    <w:rsid w:val="009273DD"/>
    <w:rsid w:val="009275FE"/>
    <w:rsid w:val="00930BBA"/>
    <w:rsid w:val="00936D73"/>
    <w:rsid w:val="009832E4"/>
    <w:rsid w:val="00A00ED4"/>
    <w:rsid w:val="00C05303"/>
    <w:rsid w:val="00C4754B"/>
    <w:rsid w:val="00CD1F02"/>
    <w:rsid w:val="00D15D85"/>
    <w:rsid w:val="00D679CE"/>
    <w:rsid w:val="00E45CC5"/>
    <w:rsid w:val="00E80BBF"/>
    <w:rsid w:val="00E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EC3F"/>
  <w15:chartTrackingRefBased/>
  <w15:docId w15:val="{84D78081-7EA7-496F-AC2E-CC66CF5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2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2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73DD"/>
  </w:style>
  <w:style w:type="paragraph" w:styleId="Bunntekst">
    <w:name w:val="footer"/>
    <w:basedOn w:val="Normal"/>
    <w:link w:val="BunntekstTegn"/>
    <w:uiPriority w:val="99"/>
    <w:unhideWhenUsed/>
    <w:rsid w:val="0092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946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640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72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2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9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1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38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57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93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786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881C2A0-E21C-49CE-A553-1489B20874CA@getinternet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EBC9E56635744B26CD55C16C5F291" ma:contentTypeVersion="9" ma:contentTypeDescription="Opprett et nytt dokument." ma:contentTypeScope="" ma:versionID="a13aafe466506eb80411546c1053e866">
  <xsd:schema xmlns:xsd="http://www.w3.org/2001/XMLSchema" xmlns:xs="http://www.w3.org/2001/XMLSchema" xmlns:p="http://schemas.microsoft.com/office/2006/metadata/properties" xmlns:ns3="42a94629-ceb9-4e00-abb4-d32c12c50ccf" xmlns:ns4="39fdbb09-b280-424f-9cdb-d3af629e17e7" targetNamespace="http://schemas.microsoft.com/office/2006/metadata/properties" ma:root="true" ma:fieldsID="e63d301bfa8e75e117765da1270debf1" ns3:_="" ns4:_="">
    <xsd:import namespace="42a94629-ceb9-4e00-abb4-d32c12c50ccf"/>
    <xsd:import namespace="39fdbb09-b280-424f-9cdb-d3af629e1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4629-ceb9-4e00-abb4-d32c12c5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bb09-b280-424f-9cdb-d3af629e1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3D5A2-6910-41E2-A14C-1D6ED513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94629-ceb9-4e00-abb4-d32c12c50ccf"/>
    <ds:schemaRef ds:uri="39fdbb09-b280-424f-9cdb-d3af629e1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DDD37-2F74-45C4-BB92-EF0F0AECA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D3AFC-337E-471F-8A45-D0A298B41E8D}">
  <ds:schemaRefs>
    <ds:schemaRef ds:uri="http://purl.org/dc/terms/"/>
    <ds:schemaRef ds:uri="http://schemas.openxmlformats.org/package/2006/metadata/core-properties"/>
    <ds:schemaRef ds:uri="39fdbb09-b280-424f-9cdb-d3af629e1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a94629-ceb9-4e00-abb4-d32c12c50c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Apenes</dc:creator>
  <cp:keywords/>
  <dc:description/>
  <cp:lastModifiedBy>Martin Apenes</cp:lastModifiedBy>
  <cp:revision>2</cp:revision>
  <dcterms:created xsi:type="dcterms:W3CDTF">2021-09-30T07:15:00Z</dcterms:created>
  <dcterms:modified xsi:type="dcterms:W3CDTF">2021-09-30T07:15:00Z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0x0101009B0EBC9E56635744B26CD55C16C5F291</vt:lpwstr>
  </property>
</Properties>
</file>